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73206" w14:textId="6F24F6CB" w:rsidR="00D62D4F" w:rsidRPr="007A6FD4" w:rsidRDefault="00D62D4F" w:rsidP="00D62D4F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>Klauzula informacyjna w związku z przetwarzaniem danych osobowych w celu przyjęcia zgłoszenia oraz przeprowadzania postępowania wyjaśniającego na gruncie ustawy o ochronie sygnalistów</w:t>
      </w:r>
      <w:r>
        <w:rPr>
          <w:rFonts w:ascii="Cambria" w:eastAsia="NSimSun" w:hAnsi="Cambria" w:cs="Tahoma"/>
          <w:b/>
          <w:bCs/>
          <w:kern w:val="1"/>
          <w:sz w:val="24"/>
          <w:szCs w:val="24"/>
          <w:lang w:eastAsia="zh-CN" w:bidi="hi-IN"/>
        </w:rPr>
        <w:t xml:space="preserve"> </w:t>
      </w:r>
    </w:p>
    <w:p w14:paraId="0D76E3CE" w14:textId="77777777" w:rsidR="00D62D4F" w:rsidRPr="007A6FD4" w:rsidRDefault="00D62D4F" w:rsidP="00D62D4F">
      <w:pPr>
        <w:suppressAutoHyphens/>
        <w:autoSpaceDE w:val="0"/>
        <w:autoSpaceDN w:val="0"/>
        <w:adjustRightInd w:val="0"/>
        <w:spacing w:after="0" w:line="276" w:lineRule="auto"/>
        <w:ind w:left="346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</w:p>
    <w:p w14:paraId="250DFE39" w14:textId="77777777" w:rsidR="00D62D4F" w:rsidRPr="009330C2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6" w:hanging="335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Administratorem Pana/Pani danych osobowych jest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Rada Powiatu w Ostródzie, 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siedzibą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 14-100 Ostróda, ul. Jana III Sobieskiego 5,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adres e-mail: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rada@powiat.ostroda.pl</w:t>
      </w:r>
      <w:r w:rsidRPr="009330C2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tel.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: (89) 642 98 03;</w:t>
      </w:r>
    </w:p>
    <w:p w14:paraId="24DEA6E0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Może Pan/Pani kontaktować się w sprawach związanych z przetwarzaniem danych osobowych oraz z wykonywaniem praw przysługujących na mocy RODO z Administratorem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z wykorzystaniem powyższych danych teleadresowych lub z wyznaczonym u Administratora inspektorem ochrony danych na adres e-mail: 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grobis@powiat.ostroda.pl;</w:t>
      </w:r>
    </w:p>
    <w:p w14:paraId="0CB4B4DF" w14:textId="77777777" w:rsidR="00D62D4F" w:rsidRPr="004D099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 będą przetwarzane w celu przyjęcia zgłoszenia oraz przeprowadzania postępowania wyjaśniającego na podstawie obowiązku prawnego, jakiemu podlega Administrator na podstawie ustawy z dnia 14 czerwca 2024 r. o ochronie sygnalistów (Dz.U.2024.928).</w:t>
      </w:r>
    </w:p>
    <w:p w14:paraId="0B8B8C28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Pana/Pani dane osobowe, nie podlegają ujawnieniu nieupoważnionym osobom (tzn. osobom spoza zespołu odpowiedzialnego za przyjmowanie zgłoszeń oraz prowadzenie postępowania w zgłoszonej sprawie), chyba że za Pana/Pani wyraźną zgodą.</w:t>
      </w:r>
    </w:p>
    <w:p w14:paraId="038C9667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Do ujawnienia Pana/Pani danych osobowych może dojść</w:t>
      </w:r>
      <w:r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 w sytuacji</w:t>
      </w: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, gdy takie działanie jest koniecznym i proporcjonalnym obowiązkiem wynikającym z przepisów prawa w związku z postępowaniami wyjaśniającymi prowadzonymi przez organy publiczne lub postępowaniami przygotowawczymi lub sadowymi prowadzonymi przez sądy, w tym w celu zagwarantowania prawa do obrony przysługującego osobie, której dotyczy zgłoszenie. Przed dokonaniem takiego ujawnienia, właściwy organ publiczny lub właściwy sąd powiadomi Pana/Panią, przesyłając w 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4372A5EA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Administrator zapewnia poufność Pana/Pani danych, w związku z otrzymanym zgłoszeniem. W związku z tym dane mogą być udostępnione jedynie podmiotom uprawnionym do tego na podstawie przepisów prawa oraz podmiotom, którym administrator powierzył przetwarzanie danych. </w:t>
      </w:r>
    </w:p>
    <w:p w14:paraId="2053DA33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</w:r>
    </w:p>
    <w:p w14:paraId="4BE6A859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Posiada Pan/Pani prawo żądania dostępu do swoich danych osobowych, a także ich sprostowania (poprawiania). Przysługuje Panu/Pani także prawo do żądania usunięcia lub ograniczenia przetwarzania, a także sprzeciwu na przetwarzanie, przy czym przysługuje ono jedynie w sytuacji, jeżeli dalsze przetwarzanie nie jest niezbędne do wywiązania się przez Administratora z obowiązku prawnego i nie występują inne nadrzędne prawne podstawy przetwarzania. </w:t>
      </w:r>
    </w:p>
    <w:p w14:paraId="6AD545A8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 xml:space="preserve">Przysługuje Panu/Pani prawo wniesienia skargi na realizowane przez Administratora przetwarzanie do Prezesa UODO (uodo.gov.pl). </w:t>
      </w:r>
    </w:p>
    <w:p w14:paraId="12DE2A61" w14:textId="77777777" w:rsidR="00D62D4F" w:rsidRPr="007A6FD4" w:rsidRDefault="00D62D4F" w:rsidP="00D62D4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340" w:hanging="340"/>
        <w:contextualSpacing/>
        <w:jc w:val="both"/>
        <w:rPr>
          <w:rFonts w:ascii="Cambria" w:eastAsia="NSimSun" w:hAnsi="Cambria" w:cs="Tahoma"/>
          <w:kern w:val="1"/>
          <w:sz w:val="24"/>
          <w:szCs w:val="24"/>
          <w:lang w:eastAsia="zh-CN" w:bidi="hi-IN"/>
        </w:rPr>
      </w:pPr>
      <w:r w:rsidRPr="007A6FD4">
        <w:rPr>
          <w:rFonts w:ascii="Cambria" w:eastAsia="NSimSun" w:hAnsi="Cambria" w:cs="Tahoma"/>
          <w:kern w:val="1"/>
          <w:sz w:val="24"/>
          <w:szCs w:val="24"/>
          <w:lang w:eastAsia="zh-CN" w:bidi="hi-IN"/>
        </w:rPr>
        <w:t>Podanie danych jest dobrowolne i nie stanowi warunku przyjęcia przez nas zgłoszenia. Jeśli nie poda Pan/Pani danych kontaktowych, nie będziemy mogli potwierdzić przyjęcia zgłoszenia oraz informować o przebiegu naszych działań, związanych z tym zgłoszeniem.</w:t>
      </w:r>
    </w:p>
    <w:p w14:paraId="662B4409" w14:textId="77777777" w:rsidR="00D75CC6" w:rsidRDefault="00D75CC6"/>
    <w:sectPr w:rsidR="00D75CC6" w:rsidSect="00D62D4F">
      <w:pgSz w:w="11906" w:h="16838"/>
      <w:pgMar w:top="720" w:right="720" w:bottom="720" w:left="720" w:header="709" w:footer="709" w:gutter="0"/>
      <w:cols w:space="708"/>
      <w:formProt w:val="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num w:numId="1" w16cid:durableId="48832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4F"/>
    <w:rsid w:val="00041589"/>
    <w:rsid w:val="002667E1"/>
    <w:rsid w:val="00D62D4F"/>
    <w:rsid w:val="00D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7E20"/>
  <w15:chartTrackingRefBased/>
  <w15:docId w15:val="{86C8ADD2-4ACD-487F-9430-AD3848BE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4F"/>
    <w:rPr>
      <w:rFonts w:eastAsia="Times New Roman" w:cs="Times New Roma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Piotr Grobis</cp:lastModifiedBy>
  <cp:revision>1</cp:revision>
  <dcterms:created xsi:type="dcterms:W3CDTF">2024-12-19T07:24:00Z</dcterms:created>
  <dcterms:modified xsi:type="dcterms:W3CDTF">2024-12-19T07:25:00Z</dcterms:modified>
</cp:coreProperties>
</file>