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BD2" w:rsidRDefault="00676BAE" w:rsidP="00EE5BD2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 Nr       /     /2021</w:t>
      </w:r>
    </w:p>
    <w:p w:rsidR="00EE5BD2" w:rsidRDefault="00EE5BD2" w:rsidP="00EE5BD2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Powiatu w Ostródzie</w:t>
      </w:r>
    </w:p>
    <w:p w:rsidR="00EE5BD2" w:rsidRDefault="00676BAE" w:rsidP="00EE5BD2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               </w:t>
      </w:r>
      <w:r w:rsidR="00EC511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2021</w:t>
      </w:r>
      <w:r w:rsidR="00EE5BD2">
        <w:rPr>
          <w:rFonts w:ascii="Arial" w:hAnsi="Arial" w:cs="Arial"/>
          <w:b/>
        </w:rPr>
        <w:t xml:space="preserve"> r.</w:t>
      </w:r>
    </w:p>
    <w:p w:rsidR="00EE5BD2" w:rsidRDefault="00EE5BD2" w:rsidP="00EE5BD2">
      <w:pPr>
        <w:spacing w:line="360" w:lineRule="auto"/>
        <w:jc w:val="center"/>
        <w:rPr>
          <w:rFonts w:ascii="Arial" w:hAnsi="Arial" w:cs="Arial"/>
        </w:rPr>
      </w:pPr>
    </w:p>
    <w:p w:rsidR="00EE5BD2" w:rsidRDefault="00EE5BD2" w:rsidP="00EE5BD2">
      <w:pPr>
        <w:jc w:val="center"/>
        <w:rPr>
          <w:rFonts w:ascii="Arial" w:hAnsi="Arial" w:cs="Arial"/>
        </w:rPr>
      </w:pPr>
    </w:p>
    <w:p w:rsidR="00EE5BD2" w:rsidRDefault="00EE5BD2" w:rsidP="00EE5BD2">
      <w:pPr>
        <w:rPr>
          <w:rFonts w:ascii="Arial" w:hAnsi="Arial" w:cs="Arial"/>
          <w:b/>
          <w:i/>
        </w:rPr>
      </w:pPr>
    </w:p>
    <w:p w:rsidR="00EE5BD2" w:rsidRPr="00A16BAE" w:rsidRDefault="00EE5BD2" w:rsidP="00A16BAE">
      <w:pPr>
        <w:spacing w:line="276" w:lineRule="auto"/>
        <w:jc w:val="both"/>
        <w:rPr>
          <w:rFonts w:ascii="Arial" w:hAnsi="Arial" w:cs="Arial"/>
          <w:b/>
          <w:i/>
        </w:rPr>
      </w:pPr>
      <w:r w:rsidRPr="00A16BAE">
        <w:rPr>
          <w:rFonts w:ascii="Arial" w:hAnsi="Arial" w:cs="Arial"/>
          <w:b/>
          <w:i/>
        </w:rPr>
        <w:t xml:space="preserve">w sprawie zatwierdzenia sprawozdania finansowego </w:t>
      </w:r>
      <w:r w:rsidR="00A16BAE" w:rsidRPr="00A16BAE">
        <w:rPr>
          <w:rFonts w:ascii="Arial" w:hAnsi="Arial" w:cs="Arial"/>
          <w:b/>
          <w:i/>
        </w:rPr>
        <w:t xml:space="preserve">wraz ze sprawozdaniem </w:t>
      </w:r>
      <w:r w:rsidR="00A16BAE">
        <w:rPr>
          <w:rFonts w:ascii="Arial" w:hAnsi="Arial" w:cs="Arial"/>
          <w:b/>
          <w:i/>
        </w:rPr>
        <w:br/>
      </w:r>
      <w:r w:rsidR="00A16BAE" w:rsidRPr="00A16BAE">
        <w:rPr>
          <w:rFonts w:ascii="Arial" w:hAnsi="Arial" w:cs="Arial"/>
          <w:b/>
          <w:i/>
        </w:rPr>
        <w:t>z wykonania budż</w:t>
      </w:r>
      <w:r w:rsidR="00676BAE">
        <w:rPr>
          <w:rFonts w:ascii="Arial" w:hAnsi="Arial" w:cs="Arial"/>
          <w:b/>
          <w:i/>
        </w:rPr>
        <w:t>etu Powiatu Ostródzkiego za 2020</w:t>
      </w:r>
      <w:r w:rsidR="00A16BAE" w:rsidRPr="00A16BAE">
        <w:rPr>
          <w:rFonts w:ascii="Arial" w:hAnsi="Arial" w:cs="Arial"/>
          <w:b/>
          <w:i/>
        </w:rPr>
        <w:t xml:space="preserve"> rok</w:t>
      </w:r>
    </w:p>
    <w:p w:rsidR="00EE5BD2" w:rsidRPr="00A16BAE" w:rsidRDefault="00EE5BD2" w:rsidP="00EE5BD2">
      <w:pPr>
        <w:rPr>
          <w:rFonts w:ascii="Arial" w:hAnsi="Arial" w:cs="Arial"/>
          <w:i/>
        </w:rPr>
      </w:pPr>
    </w:p>
    <w:p w:rsidR="00EE5BD2" w:rsidRPr="00A16BAE" w:rsidRDefault="00EE5BD2" w:rsidP="00EE5BD2">
      <w:pPr>
        <w:rPr>
          <w:rFonts w:ascii="Arial" w:hAnsi="Arial" w:cs="Arial"/>
        </w:rPr>
      </w:pPr>
    </w:p>
    <w:p w:rsidR="00EE5BD2" w:rsidRDefault="00EE5BD2" w:rsidP="00EE5BD2">
      <w:pPr>
        <w:rPr>
          <w:rFonts w:ascii="Arial" w:hAnsi="Arial" w:cs="Arial"/>
        </w:rPr>
      </w:pPr>
    </w:p>
    <w:p w:rsidR="00EE5BD2" w:rsidRDefault="00EE5BD2" w:rsidP="00EE5BD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Na podstawie art.12 pkt 6 ustawy z dnia 5 czerwca 1998 r. o samorządzie powiatowym (t.j. Dz. U. z 2020 r. poz.920) oraz art. 270 ust.4 ustawy z dnia </w:t>
      </w:r>
      <w:r>
        <w:rPr>
          <w:rFonts w:ascii="Arial" w:hAnsi="Arial" w:cs="Arial"/>
        </w:rPr>
        <w:br/>
        <w:t>27 sierpnia 2009 r. o finansach</w:t>
      </w:r>
      <w:r w:rsidR="007E6F8B">
        <w:rPr>
          <w:rFonts w:ascii="Arial" w:hAnsi="Arial" w:cs="Arial"/>
        </w:rPr>
        <w:t xml:space="preserve"> publicznych (t.j. Dz. U. z 2021 r. poz.305</w:t>
      </w:r>
      <w:r>
        <w:rPr>
          <w:rFonts w:ascii="Arial" w:hAnsi="Arial" w:cs="Arial"/>
        </w:rPr>
        <w:t xml:space="preserve">) </w:t>
      </w:r>
      <w:r w:rsidR="000A0FEE">
        <w:rPr>
          <w:rFonts w:ascii="Arial" w:hAnsi="Arial" w:cs="Arial"/>
        </w:rPr>
        <w:br/>
      </w:r>
      <w:r>
        <w:rPr>
          <w:rFonts w:ascii="Arial" w:hAnsi="Arial" w:cs="Arial"/>
          <w:b/>
        </w:rPr>
        <w:t>Rada Powiatu uchwala co następuje</w:t>
      </w:r>
      <w:r>
        <w:rPr>
          <w:rFonts w:ascii="Arial" w:hAnsi="Arial" w:cs="Arial"/>
        </w:rPr>
        <w:t>:</w:t>
      </w:r>
    </w:p>
    <w:p w:rsidR="00EE5BD2" w:rsidRDefault="00EE5BD2" w:rsidP="00EE5BD2">
      <w:pPr>
        <w:spacing w:line="276" w:lineRule="auto"/>
        <w:rPr>
          <w:rFonts w:ascii="Arial" w:hAnsi="Arial" w:cs="Arial"/>
        </w:rPr>
      </w:pPr>
    </w:p>
    <w:p w:rsidR="00EE5BD2" w:rsidRDefault="00EE5BD2" w:rsidP="00EE5BD2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:rsidR="00EE5BD2" w:rsidRDefault="00EE5BD2" w:rsidP="00EE5BD2">
      <w:pPr>
        <w:spacing w:line="276" w:lineRule="auto"/>
        <w:jc w:val="center"/>
        <w:rPr>
          <w:rFonts w:ascii="Arial" w:hAnsi="Arial" w:cs="Arial"/>
        </w:rPr>
      </w:pPr>
    </w:p>
    <w:p w:rsidR="00EE5BD2" w:rsidRDefault="00EE5BD2" w:rsidP="00EE5BD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Zatwierdza się sprawozdanie finansowe wraz ze sprawozdaniem z wykonania budż</w:t>
      </w:r>
      <w:r w:rsidR="007E6F8B">
        <w:rPr>
          <w:rFonts w:ascii="Arial" w:hAnsi="Arial" w:cs="Arial"/>
        </w:rPr>
        <w:t>etu Powiatu Ostródzkiego za 2020</w:t>
      </w:r>
      <w:r>
        <w:rPr>
          <w:rFonts w:ascii="Arial" w:hAnsi="Arial" w:cs="Arial"/>
        </w:rPr>
        <w:t xml:space="preserve"> rok.</w:t>
      </w:r>
    </w:p>
    <w:p w:rsidR="00EE5BD2" w:rsidRDefault="00EE5BD2" w:rsidP="00EE5BD2">
      <w:pPr>
        <w:spacing w:line="276" w:lineRule="auto"/>
        <w:rPr>
          <w:rFonts w:ascii="Arial" w:hAnsi="Arial" w:cs="Arial"/>
        </w:rPr>
      </w:pPr>
    </w:p>
    <w:p w:rsidR="00EE5BD2" w:rsidRDefault="00EE5BD2" w:rsidP="00EE5BD2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:rsidR="00EE5BD2" w:rsidRDefault="00EE5BD2" w:rsidP="00EE5BD2">
      <w:pPr>
        <w:spacing w:line="276" w:lineRule="auto"/>
        <w:jc w:val="center"/>
        <w:rPr>
          <w:rFonts w:ascii="Arial" w:hAnsi="Arial" w:cs="Arial"/>
        </w:rPr>
      </w:pPr>
    </w:p>
    <w:p w:rsidR="00EE5BD2" w:rsidRDefault="00EE5BD2" w:rsidP="00EE5BD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 i podlega podaniu do publicznej wiadomości.</w:t>
      </w:r>
    </w:p>
    <w:p w:rsidR="00EE5BD2" w:rsidRDefault="00EE5BD2" w:rsidP="00EE5BD2">
      <w:pPr>
        <w:spacing w:after="160" w:line="256" w:lineRule="auto"/>
      </w:pPr>
      <w:r>
        <w:br w:type="page"/>
      </w:r>
    </w:p>
    <w:p w:rsidR="00EE5BD2" w:rsidRDefault="00EE5BD2" w:rsidP="00EE5BD2">
      <w:pPr>
        <w:spacing w:after="160" w:line="360" w:lineRule="auto"/>
        <w:jc w:val="center"/>
        <w:rPr>
          <w:rFonts w:ascii="Arial" w:eastAsiaTheme="minorHAnsi" w:hAnsi="Arial" w:cs="Arial"/>
          <w:b/>
          <w:u w:val="single"/>
          <w:lang w:eastAsia="en-US"/>
        </w:rPr>
      </w:pPr>
      <w:r>
        <w:rPr>
          <w:rFonts w:ascii="Arial" w:eastAsiaTheme="minorHAnsi" w:hAnsi="Arial" w:cs="Arial"/>
          <w:b/>
          <w:u w:val="single"/>
          <w:lang w:eastAsia="en-US"/>
        </w:rPr>
        <w:lastRenderedPageBreak/>
        <w:t>UZASADNIENIE</w:t>
      </w:r>
    </w:p>
    <w:p w:rsidR="00EE5BD2" w:rsidRDefault="00EE5BD2" w:rsidP="00EE5BD2">
      <w:pPr>
        <w:spacing w:after="160" w:line="360" w:lineRule="auto"/>
        <w:jc w:val="center"/>
        <w:rPr>
          <w:rFonts w:ascii="Arial" w:eastAsiaTheme="minorHAnsi" w:hAnsi="Arial" w:cs="Arial"/>
          <w:b/>
          <w:u w:val="single"/>
          <w:lang w:eastAsia="en-US"/>
        </w:rPr>
      </w:pPr>
    </w:p>
    <w:p w:rsidR="00EE5BD2" w:rsidRDefault="00EE5BD2" w:rsidP="00EE5BD2">
      <w:pPr>
        <w:spacing w:line="360" w:lineRule="auto"/>
        <w:ind w:firstLine="851"/>
        <w:jc w:val="both"/>
        <w:rPr>
          <w:rFonts w:ascii="Arial" w:hAnsi="Arial" w:cs="Arial"/>
        </w:rPr>
      </w:pPr>
      <w:r>
        <w:rPr>
          <w:rFonts w:ascii="Arial" w:eastAsiaTheme="minorHAnsi" w:hAnsi="Arial" w:cs="Arial"/>
          <w:lang w:eastAsia="en-US"/>
        </w:rPr>
        <w:t xml:space="preserve">Zgodnie z art. 12 pkt 6 ustawy z dnia 5 czerwca 1998 r. o samorządzie powiatowym (t.j. Dz. U. z 2020 r. poz.920) oraz art. 270 ust.4 ustawy z dnia  </w:t>
      </w:r>
      <w:r>
        <w:rPr>
          <w:rFonts w:ascii="Arial" w:eastAsiaTheme="minorHAnsi" w:hAnsi="Arial" w:cs="Arial"/>
          <w:lang w:eastAsia="en-US"/>
        </w:rPr>
        <w:br/>
        <w:t>27 sierpnia 2009 r. o fina</w:t>
      </w:r>
      <w:r w:rsidR="007E6F8B">
        <w:rPr>
          <w:rFonts w:ascii="Arial" w:eastAsiaTheme="minorHAnsi" w:hAnsi="Arial" w:cs="Arial"/>
          <w:lang w:eastAsia="en-US"/>
        </w:rPr>
        <w:t>nsach publicznych (</w:t>
      </w:r>
      <w:r w:rsidR="00EF46F5">
        <w:rPr>
          <w:rFonts w:ascii="Arial" w:eastAsiaTheme="minorHAnsi" w:hAnsi="Arial" w:cs="Arial"/>
          <w:lang w:eastAsia="en-US"/>
        </w:rPr>
        <w:t xml:space="preserve">t.j. </w:t>
      </w:r>
      <w:bookmarkStart w:id="0" w:name="_GoBack"/>
      <w:bookmarkEnd w:id="0"/>
      <w:r w:rsidR="007E6F8B">
        <w:rPr>
          <w:rFonts w:ascii="Arial" w:eastAsiaTheme="minorHAnsi" w:hAnsi="Arial" w:cs="Arial"/>
          <w:lang w:eastAsia="en-US"/>
        </w:rPr>
        <w:t>Dz. U. z 2021 r. poz.305</w:t>
      </w:r>
      <w:r w:rsidR="000A0FEE">
        <w:rPr>
          <w:rFonts w:ascii="Arial" w:eastAsiaTheme="minorHAnsi" w:hAnsi="Arial" w:cs="Arial"/>
          <w:lang w:eastAsia="en-US"/>
        </w:rPr>
        <w:t xml:space="preserve">) </w:t>
      </w:r>
      <w:r>
        <w:rPr>
          <w:rFonts w:ascii="Arial" w:eastAsiaTheme="minorHAnsi" w:hAnsi="Arial" w:cs="Arial"/>
          <w:lang w:eastAsia="en-US"/>
        </w:rPr>
        <w:t>do wyłącznej właściwości rady powiatu nal</w:t>
      </w:r>
      <w:r w:rsidR="000A0FEE">
        <w:rPr>
          <w:rFonts w:ascii="Arial" w:eastAsiaTheme="minorHAnsi" w:hAnsi="Arial" w:cs="Arial"/>
          <w:lang w:eastAsia="en-US"/>
        </w:rPr>
        <w:t xml:space="preserve">eży rozpatrywanie sprawozdania </w:t>
      </w:r>
      <w:r>
        <w:rPr>
          <w:rFonts w:ascii="Arial" w:eastAsiaTheme="minorHAnsi" w:hAnsi="Arial" w:cs="Arial"/>
          <w:lang w:eastAsia="en-US"/>
        </w:rPr>
        <w:t>z wykonania budżetu oraz podejmowani</w:t>
      </w:r>
      <w:r w:rsidR="000A0FEE">
        <w:rPr>
          <w:rFonts w:ascii="Arial" w:eastAsiaTheme="minorHAnsi" w:hAnsi="Arial" w:cs="Arial"/>
          <w:lang w:eastAsia="en-US"/>
        </w:rPr>
        <w:t xml:space="preserve">e uchwały w sprawie udzielenia </w:t>
      </w:r>
      <w:r>
        <w:rPr>
          <w:rFonts w:ascii="Arial" w:eastAsiaTheme="minorHAnsi" w:hAnsi="Arial" w:cs="Arial"/>
          <w:lang w:eastAsia="en-US"/>
        </w:rPr>
        <w:t xml:space="preserve">lub nieudzielenia absolutorium </w:t>
      </w:r>
      <w:r w:rsidR="000A0FEE">
        <w:rPr>
          <w:rFonts w:ascii="Arial" w:eastAsiaTheme="minorHAnsi" w:hAnsi="Arial" w:cs="Arial"/>
          <w:lang w:eastAsia="en-US"/>
        </w:rPr>
        <w:br/>
      </w:r>
      <w:r>
        <w:rPr>
          <w:rFonts w:ascii="Arial" w:eastAsiaTheme="minorHAnsi" w:hAnsi="Arial" w:cs="Arial"/>
          <w:lang w:eastAsia="en-US"/>
        </w:rPr>
        <w:t>dla zarządu z tego tytułu.</w:t>
      </w:r>
    </w:p>
    <w:p w:rsidR="00EE5BD2" w:rsidRDefault="00EE5BD2" w:rsidP="00EE5BD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Rada powiatu rozpatruje i zatwierdza sprawozdanie finansowe jednostki samorządu terytorialnego wraz ze sprawozdaniem z wykonania budżetu, w terminie do dnia </w:t>
      </w:r>
      <w:r>
        <w:rPr>
          <w:rFonts w:ascii="Arial" w:hAnsi="Arial" w:cs="Arial"/>
        </w:rPr>
        <w:br/>
        <w:t>30 czerwca roku następującego po roku budżetowym.</w:t>
      </w:r>
    </w:p>
    <w:p w:rsidR="00EE5BD2" w:rsidRDefault="00EE5BD2" w:rsidP="00EE5BD2">
      <w:pPr>
        <w:spacing w:line="360" w:lineRule="auto"/>
        <w:rPr>
          <w:rFonts w:ascii="Arial" w:hAnsi="Arial" w:cs="Arial"/>
        </w:rPr>
      </w:pPr>
    </w:p>
    <w:p w:rsidR="00EE5BD2" w:rsidRDefault="00EE5BD2" w:rsidP="00EE5BD2"/>
    <w:p w:rsidR="003E096C" w:rsidRDefault="003E096C"/>
    <w:sectPr w:rsidR="003E09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BD2"/>
    <w:rsid w:val="000A0FEE"/>
    <w:rsid w:val="003E096C"/>
    <w:rsid w:val="00676BAE"/>
    <w:rsid w:val="007E6F8B"/>
    <w:rsid w:val="00A16BAE"/>
    <w:rsid w:val="00AA226E"/>
    <w:rsid w:val="00EC5114"/>
    <w:rsid w:val="00EE5BD2"/>
    <w:rsid w:val="00EF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330EED-D595-41FE-A36B-B5655AD2B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5B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7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191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Węglarz</dc:creator>
  <cp:keywords/>
  <dc:description/>
  <cp:lastModifiedBy>Barbara Węglarz</cp:lastModifiedBy>
  <cp:revision>9</cp:revision>
  <cp:lastPrinted>2020-06-16T06:05:00Z</cp:lastPrinted>
  <dcterms:created xsi:type="dcterms:W3CDTF">2020-06-03T09:25:00Z</dcterms:created>
  <dcterms:modified xsi:type="dcterms:W3CDTF">2021-05-06T11:30:00Z</dcterms:modified>
</cp:coreProperties>
</file>