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8A82E" w14:textId="6CCF9119" w:rsidR="009F449A" w:rsidRDefault="00997A14">
      <w:pPr>
        <w:pStyle w:val="Nagwek1"/>
        <w:ind w:left="999" w:right="2"/>
      </w:pPr>
      <w:r>
        <w:t xml:space="preserve">Uchwała </w:t>
      </w:r>
      <w:r w:rsidR="00703A6F">
        <w:t>n</w:t>
      </w:r>
      <w:r>
        <w:t xml:space="preserve">r ………………… </w:t>
      </w:r>
    </w:p>
    <w:p w14:paraId="1B88F622" w14:textId="71FE6A69" w:rsidR="009F449A" w:rsidRPr="00AA187B" w:rsidRDefault="00997A14" w:rsidP="00AA187B">
      <w:pPr>
        <w:spacing w:after="0" w:line="305" w:lineRule="auto"/>
        <w:ind w:left="4068" w:right="2853" w:hanging="41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Rady Powiatu w Ostródzie </w:t>
      </w:r>
      <w:r w:rsidR="00703A6F">
        <w:rPr>
          <w:rFonts w:ascii="Arial" w:eastAsia="Arial" w:hAnsi="Arial" w:cs="Arial"/>
          <w:b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z dnia </w:t>
      </w:r>
      <w:r w:rsidR="00E515D5">
        <w:rPr>
          <w:rFonts w:ascii="Arial" w:eastAsia="Arial" w:hAnsi="Arial" w:cs="Arial"/>
          <w:b/>
          <w:sz w:val="24"/>
        </w:rPr>
        <w:t>……………….</w:t>
      </w:r>
      <w:r>
        <w:rPr>
          <w:rFonts w:ascii="Arial" w:eastAsia="Arial" w:hAnsi="Arial" w:cs="Arial"/>
          <w:b/>
          <w:sz w:val="24"/>
        </w:rPr>
        <w:t xml:space="preserve"> 202</w:t>
      </w:r>
      <w:r w:rsidR="00AA187B">
        <w:rPr>
          <w:rFonts w:ascii="Arial" w:eastAsia="Arial" w:hAnsi="Arial" w:cs="Arial"/>
          <w:b/>
          <w:sz w:val="24"/>
        </w:rPr>
        <w:t>2</w:t>
      </w:r>
      <w:r>
        <w:rPr>
          <w:rFonts w:ascii="Arial" w:eastAsia="Arial" w:hAnsi="Arial" w:cs="Arial"/>
          <w:b/>
          <w:sz w:val="24"/>
        </w:rPr>
        <w:t xml:space="preserve"> r. 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5E9B46DD" w:rsidR="009F449A" w:rsidRDefault="00997A14" w:rsidP="00703A6F">
      <w:pPr>
        <w:spacing w:after="0" w:line="269" w:lineRule="auto"/>
        <w:ind w:left="994" w:right="125"/>
        <w:jc w:val="both"/>
      </w:pPr>
      <w:r>
        <w:rPr>
          <w:rFonts w:ascii="Arial" w:eastAsia="Arial" w:hAnsi="Arial" w:cs="Arial"/>
          <w:b/>
          <w:i/>
          <w:sz w:val="24"/>
        </w:rPr>
        <w:t xml:space="preserve">w sprawie ustalenia wysokości opłat i kosztów za usuwanie pojazdów z dróg  </w:t>
      </w:r>
      <w:r w:rsidR="00703A6F">
        <w:rPr>
          <w:rFonts w:ascii="Arial" w:eastAsia="Arial" w:hAnsi="Arial" w:cs="Arial"/>
          <w:b/>
          <w:i/>
          <w:sz w:val="24"/>
        </w:rPr>
        <w:br/>
      </w:r>
      <w:r>
        <w:rPr>
          <w:rFonts w:ascii="Arial" w:eastAsia="Arial" w:hAnsi="Arial" w:cs="Arial"/>
          <w:b/>
          <w:i/>
          <w:sz w:val="24"/>
        </w:rPr>
        <w:t>i ich przechowywanie obowiązujących w 202</w:t>
      </w:r>
      <w:r w:rsidR="00703A6F">
        <w:rPr>
          <w:rFonts w:ascii="Arial" w:eastAsia="Arial" w:hAnsi="Arial" w:cs="Arial"/>
          <w:b/>
          <w:i/>
          <w:sz w:val="24"/>
        </w:rPr>
        <w:t>3</w:t>
      </w:r>
      <w:r>
        <w:rPr>
          <w:rFonts w:ascii="Arial" w:eastAsia="Arial" w:hAnsi="Arial" w:cs="Arial"/>
          <w:b/>
          <w:i/>
          <w:sz w:val="24"/>
        </w:rPr>
        <w:t xml:space="preserve">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57B7BBD1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</w:t>
      </w:r>
      <w:r w:rsidR="00782A86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 r. poz. </w:t>
      </w:r>
      <w:r w:rsidR="00782A86">
        <w:rPr>
          <w:rFonts w:ascii="Arial" w:eastAsia="Arial" w:hAnsi="Arial" w:cs="Arial"/>
          <w:sz w:val="24"/>
        </w:rPr>
        <w:t>988</w:t>
      </w:r>
      <w:r w:rsidR="006F7CDF">
        <w:rPr>
          <w:rFonts w:ascii="Arial" w:eastAsia="Arial" w:hAnsi="Arial" w:cs="Arial"/>
          <w:sz w:val="24"/>
        </w:rPr>
        <w:t xml:space="preserve"> z późn. zm.</w:t>
      </w:r>
      <w:r>
        <w:rPr>
          <w:rFonts w:ascii="Arial" w:eastAsia="Arial" w:hAnsi="Arial" w:cs="Arial"/>
          <w:sz w:val="24"/>
        </w:rPr>
        <w:t>) oraz art. 40</w:t>
      </w:r>
      <w:r w:rsidR="002059C7">
        <w:rPr>
          <w:rFonts w:ascii="Arial" w:eastAsia="Arial" w:hAnsi="Arial" w:cs="Arial"/>
          <w:sz w:val="24"/>
        </w:rPr>
        <w:t xml:space="preserve"> ust. 1</w:t>
      </w:r>
      <w:r>
        <w:rPr>
          <w:rFonts w:ascii="Arial" w:eastAsia="Arial" w:hAnsi="Arial" w:cs="Arial"/>
          <w:sz w:val="24"/>
        </w:rPr>
        <w:t xml:space="preserve"> ustawy  z dnia </w:t>
      </w:r>
      <w:r w:rsidR="00857B58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>5 czerwca 1998 r. o samorządzie powiatowym (Dz. U. z 202</w:t>
      </w:r>
      <w:r w:rsidR="00782A86">
        <w:rPr>
          <w:rFonts w:ascii="Arial" w:eastAsia="Arial" w:hAnsi="Arial" w:cs="Arial"/>
          <w:sz w:val="24"/>
        </w:rPr>
        <w:t>2</w:t>
      </w:r>
      <w:r>
        <w:rPr>
          <w:rFonts w:ascii="Arial" w:eastAsia="Arial" w:hAnsi="Arial" w:cs="Arial"/>
          <w:sz w:val="24"/>
        </w:rPr>
        <w:t xml:space="preserve"> r. poz. </w:t>
      </w:r>
      <w:r w:rsidR="00782A86">
        <w:rPr>
          <w:rFonts w:ascii="Arial" w:eastAsia="Arial" w:hAnsi="Arial" w:cs="Arial"/>
          <w:sz w:val="24"/>
        </w:rPr>
        <w:t>1526</w:t>
      </w:r>
      <w:r>
        <w:rPr>
          <w:rFonts w:ascii="Arial" w:eastAsia="Arial" w:hAnsi="Arial" w:cs="Arial"/>
          <w:sz w:val="24"/>
        </w:rPr>
        <w:t xml:space="preserve">)  </w:t>
      </w:r>
      <w:r w:rsidR="00FE7AA7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0B053F9D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Ustala się na 202</w:t>
      </w:r>
      <w:r w:rsidR="00D543C0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 xml:space="preserve"> r. opłaty za usunięcie pojazdu i jego przechowywanie </w:t>
      </w:r>
      <w:r w:rsidR="00703A6F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1743ED77" w14:textId="77777777" w:rsidR="009F449A" w:rsidRDefault="00997A14">
      <w:pPr>
        <w:spacing w:after="21"/>
        <w:ind w:left="994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F99DAA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39F61ED2" w14:textId="1E5086C2" w:rsidR="00151654" w:rsidRDefault="00997A14" w:rsidP="0015165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Uchwała wchodzi w życie </w:t>
      </w:r>
      <w:r w:rsidR="00151654">
        <w:rPr>
          <w:rFonts w:ascii="Arial" w:eastAsia="Arial" w:hAnsi="Arial" w:cs="Arial"/>
          <w:sz w:val="24"/>
        </w:rPr>
        <w:t>po upływie 14 dni od dnia ogłoszenia w Dzienniku Urzędowym Województwa Warmińsko – Mazurskiego</w:t>
      </w:r>
      <w:r w:rsidR="00915A77">
        <w:rPr>
          <w:rFonts w:ascii="Arial" w:eastAsia="Arial" w:hAnsi="Arial" w:cs="Arial"/>
          <w:sz w:val="24"/>
        </w:rPr>
        <w:t>.</w:t>
      </w:r>
    </w:p>
    <w:p w14:paraId="1263B88B" w14:textId="274AD532" w:rsidR="009F449A" w:rsidRDefault="009F449A">
      <w:pPr>
        <w:spacing w:after="37"/>
        <w:ind w:left="994"/>
      </w:pPr>
    </w:p>
    <w:p w14:paraId="16AB78A0" w14:textId="77777777" w:rsidR="009F449A" w:rsidRDefault="00997A14">
      <w:pPr>
        <w:spacing w:after="0"/>
        <w:ind w:left="99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66EFD5B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F2175E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6A5CE1E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DA5191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594BC8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52897C4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E3FB8C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7DBF28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25FA1993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D34A5A6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90236AF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0B8A3D7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C8E30A7" w14:textId="77777777" w:rsidR="00151654" w:rsidRDefault="00151654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B3F5A95" w14:textId="710449C0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5882D268" w14:textId="77777777" w:rsidR="009F449A" w:rsidRDefault="00997A14">
      <w:pPr>
        <w:spacing w:after="4" w:line="265" w:lineRule="auto"/>
        <w:ind w:left="1436" w:hanging="10"/>
        <w:jc w:val="both"/>
      </w:pPr>
      <w:r>
        <w:rPr>
          <w:rFonts w:ascii="Arial" w:eastAsia="Arial" w:hAnsi="Arial" w:cs="Arial"/>
          <w:sz w:val="18"/>
        </w:rPr>
        <w:t xml:space="preserve">Przepis ustawy stanowi: </w:t>
      </w:r>
    </w:p>
    <w:p w14:paraId="2DCEB62D" w14:textId="77777777" w:rsidR="009F449A" w:rsidRDefault="00997A14">
      <w:pPr>
        <w:spacing w:after="12"/>
        <w:ind w:left="1426"/>
      </w:pPr>
      <w:r>
        <w:rPr>
          <w:rFonts w:ascii="Arial" w:eastAsia="Arial" w:hAnsi="Arial" w:cs="Arial"/>
          <w:sz w:val="18"/>
        </w:rPr>
        <w:t xml:space="preserve"> </w:t>
      </w:r>
    </w:p>
    <w:p w14:paraId="6E2FA061" w14:textId="77777777" w:rsidR="009F449A" w:rsidRDefault="00997A14">
      <w:pPr>
        <w:tabs>
          <w:tab w:val="center" w:pos="1426"/>
          <w:tab w:val="center" w:pos="4704"/>
        </w:tabs>
        <w:spacing w:after="5" w:line="265" w:lineRule="auto"/>
      </w:pPr>
      <w:r>
        <w:tab/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Art. 130a. 1. Pojazd jest usuwany z drogi na koszt właściciela w przypadku: </w:t>
      </w:r>
    </w:p>
    <w:p w14:paraId="3428A6BF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 obowiązywania znaku wskazującego, że  zaparkowany pojazd zostanie usunięty na koszt właściciela. </w:t>
      </w:r>
    </w:p>
    <w:p w14:paraId="37801D3A" w14:textId="566FE4F9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kierowania nim przez osobę nieposiadającą uprawnienia do kierowania pojazdami albo której zatrzymano prawo jazdy i nie ma możliwości zabezpieczenia pojazdu poprzez przekazanie go osobie znajdującej się w nim </w:t>
      </w:r>
      <w:r w:rsidR="00857B5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i posiadającej uprawnienie do kierowania tym pojazdem, chyba że otrzymała ona pokwitowanie, o którym mowa w art. 135 ust. 2. </w:t>
      </w:r>
    </w:p>
    <w:p w14:paraId="48EE0B84" w14:textId="1DB012D4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1a. Pojazd jest usuwany z drogi na koszt wykonującego przejazd drogowy w przypadku, o którym mowa </w:t>
      </w:r>
      <w:r w:rsidR="00857B5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w art. 140ad ust. 2 pkt 2. </w:t>
      </w:r>
    </w:p>
    <w:p w14:paraId="6F3CB1CC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kierowała nim osoba: </w:t>
      </w:r>
    </w:p>
    <w:p w14:paraId="2609908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Default="00997A14">
      <w:pPr>
        <w:spacing w:after="5" w:line="265" w:lineRule="auto"/>
        <w:ind w:left="994"/>
        <w:jc w:val="both"/>
      </w:pPr>
      <w:r>
        <w:rPr>
          <w:rFonts w:ascii="Arial" w:eastAsia="Arial" w:hAnsi="Arial" w:cs="Arial"/>
          <w:i/>
          <w:sz w:val="18"/>
        </w:rPr>
        <w:t xml:space="preserve">do alkoholu, </w:t>
      </w:r>
    </w:p>
    <w:p w14:paraId="2B4AA41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nieposiadająca przy sobie dokumentów uprawniających do kierowania lub używania pojazdu; </w:t>
      </w:r>
    </w:p>
    <w:p w14:paraId="698588E7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jego stan techniczny zagraża bezpieczeństwu ruchu drogowego, powoduje uszkodzenie drogi albo narusza wymagania ochrony środowiska. </w:t>
      </w:r>
    </w:p>
    <w:p w14:paraId="42E1E680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o których mowa w ust. 1-2, spowodowało powstanie kosztów, do ich pokrycia jest obowiązany właściciel pojazdu. Przepis ust. 10i stosuje się odpowiednio.  </w:t>
      </w:r>
    </w:p>
    <w:p w14:paraId="6F549B82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16A5415F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Uchwałą Nr </w:t>
      </w:r>
      <w:r w:rsidR="00BE300B">
        <w:rPr>
          <w:rFonts w:ascii="Arial" w:eastAsia="Arial" w:hAnsi="Arial" w:cs="Arial"/>
          <w:sz w:val="18"/>
        </w:rPr>
        <w:t>X</w:t>
      </w:r>
      <w:r w:rsidR="00D543C0">
        <w:rPr>
          <w:rFonts w:ascii="Arial" w:eastAsia="Arial" w:hAnsi="Arial" w:cs="Arial"/>
          <w:sz w:val="18"/>
        </w:rPr>
        <w:t>XII</w:t>
      </w:r>
      <w:r w:rsidR="00BE300B">
        <w:rPr>
          <w:rFonts w:ascii="Arial" w:eastAsia="Arial" w:hAnsi="Arial" w:cs="Arial"/>
          <w:sz w:val="18"/>
        </w:rPr>
        <w:t>/</w:t>
      </w:r>
      <w:r w:rsidR="00D543C0">
        <w:rPr>
          <w:rFonts w:ascii="Arial" w:eastAsia="Arial" w:hAnsi="Arial" w:cs="Arial"/>
          <w:sz w:val="18"/>
        </w:rPr>
        <w:t>218</w:t>
      </w:r>
      <w:r w:rsidR="00BE300B">
        <w:rPr>
          <w:rFonts w:ascii="Arial" w:eastAsia="Arial" w:hAnsi="Arial" w:cs="Arial"/>
          <w:sz w:val="18"/>
        </w:rPr>
        <w:t>/202</w:t>
      </w:r>
      <w:r w:rsidR="00D543C0">
        <w:rPr>
          <w:rFonts w:ascii="Arial" w:eastAsia="Arial" w:hAnsi="Arial" w:cs="Arial"/>
          <w:sz w:val="18"/>
        </w:rPr>
        <w:t>1</w:t>
      </w:r>
      <w:r>
        <w:rPr>
          <w:rFonts w:ascii="Arial" w:eastAsia="Arial" w:hAnsi="Arial" w:cs="Arial"/>
          <w:sz w:val="18"/>
        </w:rPr>
        <w:t xml:space="preserve"> z dnia </w:t>
      </w:r>
      <w:r w:rsidR="00D543C0">
        <w:rPr>
          <w:rFonts w:ascii="Arial" w:eastAsia="Arial" w:hAnsi="Arial" w:cs="Arial"/>
          <w:sz w:val="18"/>
        </w:rPr>
        <w:t>30</w:t>
      </w:r>
      <w:r>
        <w:rPr>
          <w:rFonts w:ascii="Arial" w:eastAsia="Arial" w:hAnsi="Arial" w:cs="Arial"/>
          <w:sz w:val="18"/>
        </w:rPr>
        <w:t xml:space="preserve"> </w:t>
      </w:r>
      <w:r w:rsidR="00D543C0">
        <w:rPr>
          <w:rFonts w:ascii="Arial" w:eastAsia="Arial" w:hAnsi="Arial" w:cs="Arial"/>
          <w:sz w:val="18"/>
        </w:rPr>
        <w:t>września</w:t>
      </w:r>
      <w:r>
        <w:rPr>
          <w:rFonts w:ascii="Arial" w:eastAsia="Arial" w:hAnsi="Arial" w:cs="Arial"/>
          <w:sz w:val="18"/>
        </w:rPr>
        <w:t xml:space="preserve"> 20</w:t>
      </w:r>
      <w:r w:rsidR="00D543C0">
        <w:rPr>
          <w:rFonts w:ascii="Arial" w:eastAsia="Arial" w:hAnsi="Arial" w:cs="Arial"/>
          <w:sz w:val="18"/>
        </w:rPr>
        <w:t>21</w:t>
      </w:r>
      <w:r>
        <w:rPr>
          <w:rFonts w:ascii="Arial" w:eastAsia="Arial" w:hAnsi="Arial" w:cs="Arial"/>
          <w:sz w:val="18"/>
        </w:rPr>
        <w:t xml:space="preserve"> r. Rada Powiatu w Ostródzie ustaliła stawki opłat za usuwanie pojazdów z dróg i ich przechowywanie na poziomie stawek maksymalnych, których wysokość została określona stosownie do art. 130a ust. 6c.  </w:t>
      </w:r>
    </w:p>
    <w:p w14:paraId="49205CB6" w14:textId="2AC75D3B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do pełnych złotych.  Minister Finansów w drodze obwieszczenia z dnia 2</w:t>
      </w:r>
      <w:r w:rsidR="00E17040">
        <w:rPr>
          <w:rFonts w:ascii="Arial" w:eastAsia="Arial" w:hAnsi="Arial" w:cs="Arial"/>
          <w:sz w:val="18"/>
        </w:rPr>
        <w:t>6</w:t>
      </w:r>
      <w:r>
        <w:rPr>
          <w:rFonts w:ascii="Arial" w:eastAsia="Arial" w:hAnsi="Arial" w:cs="Arial"/>
          <w:sz w:val="18"/>
        </w:rPr>
        <w:t xml:space="preserve"> lipca 202</w:t>
      </w:r>
      <w:r w:rsidR="00340E06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r. (M.P. z 202</w:t>
      </w:r>
      <w:r w:rsidR="00E17040">
        <w:rPr>
          <w:rFonts w:ascii="Arial" w:eastAsia="Arial" w:hAnsi="Arial" w:cs="Arial"/>
          <w:sz w:val="18"/>
        </w:rPr>
        <w:t>2</w:t>
      </w:r>
      <w:r>
        <w:rPr>
          <w:rFonts w:ascii="Arial" w:eastAsia="Arial" w:hAnsi="Arial" w:cs="Arial"/>
          <w:sz w:val="18"/>
        </w:rPr>
        <w:t xml:space="preserve"> r. poz. </w:t>
      </w:r>
      <w:r w:rsidR="000F109C">
        <w:rPr>
          <w:rFonts w:ascii="Arial" w:eastAsia="Arial" w:hAnsi="Arial" w:cs="Arial"/>
          <w:sz w:val="18"/>
        </w:rPr>
        <w:t>7</w:t>
      </w:r>
      <w:r w:rsidR="00E17040">
        <w:rPr>
          <w:rFonts w:ascii="Arial" w:eastAsia="Arial" w:hAnsi="Arial" w:cs="Arial"/>
          <w:sz w:val="18"/>
        </w:rPr>
        <w:t>38</w:t>
      </w:r>
      <w:r>
        <w:rPr>
          <w:rFonts w:ascii="Arial" w:eastAsia="Arial" w:hAnsi="Arial" w:cs="Arial"/>
          <w:sz w:val="18"/>
        </w:rPr>
        <w:t>) ogłosił obowiązujące w 202</w:t>
      </w:r>
      <w:r w:rsidR="00D543C0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 r. maksymalne stawki opłat za usunięcie pojazdu z drogi i jego parkowanie na parkingu strzeżonym.  </w:t>
      </w:r>
    </w:p>
    <w:p w14:paraId="7991A128" w14:textId="16907DE3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Stosownie zatem do dyspozycji przepisu art. 130a ust. 6, tak jak w roku poprzednim, należy uchwalić stawki opłat za usunięcie pojazdu z drogi i jego przechowywanie na parkingu strzeżonym, obowiązujące w roku 202</w:t>
      </w:r>
      <w:r w:rsidR="000F7B0B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, w oparciu o stawki za holowanie i przechowywanie pojazdów obowiązujące na terenie Powiatu Ostródzkiego, 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06CF17DA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857B5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w sprawie ogłoszenia obowiązujących w 20</w:t>
      </w:r>
      <w:r w:rsidR="000F109C">
        <w:rPr>
          <w:rFonts w:ascii="Arial" w:eastAsia="Arial" w:hAnsi="Arial" w:cs="Arial"/>
          <w:sz w:val="18"/>
        </w:rPr>
        <w:t>2</w:t>
      </w:r>
      <w:r w:rsidR="00340E06">
        <w:rPr>
          <w:rFonts w:ascii="Arial" w:eastAsia="Arial" w:hAnsi="Arial" w:cs="Arial"/>
          <w:sz w:val="18"/>
        </w:rPr>
        <w:t>3</w:t>
      </w:r>
      <w:r>
        <w:rPr>
          <w:rFonts w:ascii="Arial" w:eastAsia="Arial" w:hAnsi="Arial" w:cs="Arial"/>
          <w:sz w:val="18"/>
        </w:rPr>
        <w:t xml:space="preserve">r. maksymalnych stawek opłat za usunięcie pojazdu z drogi i jego </w:t>
      </w:r>
      <w:r>
        <w:rPr>
          <w:rFonts w:ascii="Arial" w:eastAsia="Arial" w:hAnsi="Arial" w:cs="Arial"/>
          <w:sz w:val="18"/>
        </w:rPr>
        <w:lastRenderedPageBreak/>
        <w:t xml:space="preserve">parkowanie na parkingu strzeżonym przy uwzględnieniu prognozowanego wskaźnika inflacji ogłoszonego przez Prezesa GUS.  </w:t>
      </w:r>
    </w:p>
    <w:p w14:paraId="67AAE8A3" w14:textId="3925CDBB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>Zaproponowane w niniejszej uchwale stawki opłat, które obowiązywać będą w roku 20</w:t>
      </w:r>
      <w:r w:rsidR="00E17040">
        <w:rPr>
          <w:rFonts w:ascii="Arial" w:eastAsia="Arial" w:hAnsi="Arial" w:cs="Arial"/>
          <w:sz w:val="18"/>
        </w:rPr>
        <w:t>23</w:t>
      </w:r>
      <w:r>
        <w:rPr>
          <w:rFonts w:ascii="Arial" w:eastAsia="Arial" w:hAnsi="Arial" w:cs="Arial"/>
          <w:sz w:val="18"/>
        </w:rPr>
        <w:t xml:space="preserve"> ustalone zostały </w:t>
      </w:r>
      <w:r w:rsidR="00857B5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>na poziomie stanowiącym realny odpowiednik cen usług za holowanie i przechowywanie pojazdu obowiązujących na terenie Powiatu Ostródzkiego. Takie rozwiązanie, wynika m. in. z wyroku NSA z dnia 13.01.2017</w:t>
      </w:r>
      <w:r w:rsidR="00857B58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r. </w:t>
      </w:r>
      <w:r w:rsidR="00857B5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(I OSK 1916/16), w którym przyjęto, iż głównym wyznacznikiem corocznego szacowania wysokości kosztów winno być kryterium realnych kosztów usuwania i przechowywania pojazdów. </w:t>
      </w:r>
    </w:p>
    <w:p w14:paraId="22ABA409" w14:textId="77777777" w:rsidR="009F449A" w:rsidRDefault="00997A14">
      <w:pPr>
        <w:spacing w:after="68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Wysokość kosztów, o których mowa w art. 130a ust. 2a przedstawia tabela nr 2 w załączniku do uchwały. </w:t>
      </w:r>
    </w:p>
    <w:p w14:paraId="295AA607" w14:textId="77777777" w:rsidR="00857B58" w:rsidRDefault="00997A14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</w:p>
    <w:p w14:paraId="38FE9F36" w14:textId="77777777" w:rsidR="00857B58" w:rsidRDefault="00857B58">
      <w:pPr>
        <w:rPr>
          <w:rFonts w:ascii="Times New Roman" w:eastAsia="Times New Roman" w:hAnsi="Times New Roman" w:cs="Times New Roman"/>
          <w:sz w:val="37"/>
          <w:vertAlign w:val="superscript"/>
        </w:rPr>
      </w:pPr>
      <w:r>
        <w:rPr>
          <w:rFonts w:ascii="Times New Roman" w:eastAsia="Times New Roman" w:hAnsi="Times New Roman" w:cs="Times New Roman"/>
          <w:sz w:val="37"/>
          <w:vertAlign w:val="superscript"/>
        </w:rPr>
        <w:br w:type="page"/>
      </w:r>
    </w:p>
    <w:p w14:paraId="374BAFA6" w14:textId="6947DE42" w:rsidR="009F449A" w:rsidRDefault="00997A14" w:rsidP="00857B5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ind w:left="6658"/>
      </w:pPr>
      <w:r>
        <w:rPr>
          <w:rFonts w:ascii="Arial" w:eastAsia="Arial" w:hAnsi="Arial" w:cs="Arial"/>
          <w:sz w:val="20"/>
        </w:rPr>
        <w:lastRenderedPageBreak/>
        <w:t xml:space="preserve">Załącznik </w:t>
      </w:r>
      <w:r w:rsidR="00857B58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 xml:space="preserve">do </w:t>
      </w:r>
      <w:r w:rsidR="00857B58">
        <w:rPr>
          <w:rFonts w:ascii="Arial" w:eastAsia="Arial" w:hAnsi="Arial" w:cs="Arial"/>
          <w:sz w:val="20"/>
        </w:rPr>
        <w:t>U</w:t>
      </w:r>
      <w:r>
        <w:rPr>
          <w:rFonts w:ascii="Arial" w:eastAsia="Arial" w:hAnsi="Arial" w:cs="Arial"/>
          <w:sz w:val="20"/>
        </w:rPr>
        <w:t xml:space="preserve">chwały </w:t>
      </w:r>
      <w:r w:rsidR="00857B58">
        <w:rPr>
          <w:rFonts w:ascii="Arial" w:eastAsia="Arial" w:hAnsi="Arial" w:cs="Arial"/>
          <w:sz w:val="20"/>
        </w:rPr>
        <w:t>nr     /     /2022</w:t>
      </w:r>
      <w:r w:rsidR="00857B58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 xml:space="preserve">Rady Powiatu w Ostródzie           </w:t>
      </w:r>
      <w:r w:rsidR="00857B58">
        <w:rPr>
          <w:rFonts w:ascii="Arial" w:eastAsia="Arial" w:hAnsi="Arial" w:cs="Arial"/>
          <w:sz w:val="20"/>
        </w:rPr>
        <w:br/>
      </w:r>
      <w:r>
        <w:rPr>
          <w:rFonts w:ascii="Arial" w:eastAsia="Arial" w:hAnsi="Arial" w:cs="Arial"/>
          <w:sz w:val="20"/>
        </w:rPr>
        <w:t xml:space="preserve">z dnia </w:t>
      </w:r>
      <w:r w:rsidR="00151654">
        <w:rPr>
          <w:rFonts w:ascii="Arial" w:eastAsia="Arial" w:hAnsi="Arial" w:cs="Arial"/>
          <w:sz w:val="20"/>
        </w:rPr>
        <w:t>…………</w:t>
      </w:r>
      <w:r>
        <w:rPr>
          <w:rFonts w:ascii="Arial" w:eastAsia="Arial" w:hAnsi="Arial" w:cs="Arial"/>
          <w:sz w:val="20"/>
        </w:rPr>
        <w:t xml:space="preserve"> 202</w:t>
      </w:r>
      <w:r w:rsidR="00E17040">
        <w:rPr>
          <w:rFonts w:ascii="Arial" w:eastAsia="Arial" w:hAnsi="Arial" w:cs="Arial"/>
          <w:sz w:val="20"/>
        </w:rPr>
        <w:t>2</w:t>
      </w:r>
      <w:r>
        <w:rPr>
          <w:rFonts w:ascii="Arial" w:eastAsia="Arial" w:hAnsi="Arial" w:cs="Arial"/>
          <w:sz w:val="20"/>
        </w:rPr>
        <w:t xml:space="preserve"> r.              </w:t>
      </w:r>
    </w:p>
    <w:p w14:paraId="6D9E4A72" w14:textId="77777777" w:rsidR="009F449A" w:rsidRDefault="00997A14" w:rsidP="00857B58">
      <w:pPr>
        <w:spacing w:after="17"/>
        <w:ind w:left="7652"/>
      </w:pPr>
      <w:r>
        <w:rPr>
          <w:rFonts w:ascii="Arial" w:eastAsia="Arial" w:hAnsi="Arial" w:cs="Arial"/>
          <w:sz w:val="20"/>
        </w:rPr>
        <w:t xml:space="preserve"> </w:t>
      </w:r>
    </w:p>
    <w:p w14:paraId="6C9ADAC4" w14:textId="77777777" w:rsidR="009F449A" w:rsidRDefault="00997A14">
      <w:pPr>
        <w:spacing w:after="246"/>
        <w:ind w:left="994"/>
      </w:pPr>
      <w:r>
        <w:rPr>
          <w:rFonts w:ascii="Arial" w:eastAsia="Arial" w:hAnsi="Arial" w:cs="Arial"/>
          <w:sz w:val="20"/>
        </w:rPr>
        <w:t xml:space="preserve">                               </w:t>
      </w:r>
    </w:p>
    <w:p w14:paraId="062B3C90" w14:textId="5B660A47" w:rsidR="002059C7" w:rsidRDefault="00997A14" w:rsidP="00857B58">
      <w:pPr>
        <w:spacing w:after="218"/>
        <w:ind w:left="1004" w:hanging="1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</w:t>
      </w:r>
    </w:p>
    <w:p w14:paraId="0BC78C04" w14:textId="49C0D7FF" w:rsidR="009F449A" w:rsidRDefault="00997A14" w:rsidP="002059C7">
      <w:pPr>
        <w:spacing w:after="218"/>
        <w:ind w:left="2420" w:firstLine="41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Opłaty za usunięcie i parkowanie pojazdu  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674" w:type="dxa"/>
        <w:tblInd w:w="562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427"/>
        <w:gridCol w:w="5844"/>
        <w:gridCol w:w="1274"/>
        <w:gridCol w:w="2129"/>
      </w:tblGrid>
      <w:tr w:rsidR="009F449A" w14:paraId="3AD3FA86" w14:textId="77777777" w:rsidTr="00857B58">
        <w:trPr>
          <w:trHeight w:val="240"/>
        </w:trPr>
        <w:tc>
          <w:tcPr>
            <w:tcW w:w="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       Rodzaj i dopuszczalna masa całkowita pojazdu     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77777777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77777777" w:rsidR="009F449A" w:rsidRDefault="00997A14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płata ( w zł)  </w:t>
            </w:r>
          </w:p>
        </w:tc>
      </w:tr>
      <w:tr w:rsidR="009F449A" w14:paraId="4B7ADDE0" w14:textId="77777777" w:rsidTr="00857B58">
        <w:trPr>
          <w:trHeight w:val="470"/>
        </w:trPr>
        <w:tc>
          <w:tcPr>
            <w:tcW w:w="4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08049B9F" w:rsidR="009F449A" w:rsidRDefault="00997A14" w:rsidP="00857B58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usunięcie pojazdu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05268131" w:rsidR="009F449A" w:rsidRDefault="00997A14" w:rsidP="00857B58">
            <w:pPr>
              <w:ind w:left="108"/>
              <w:jc w:val="center"/>
            </w:pPr>
            <w:r>
              <w:rPr>
                <w:rFonts w:ascii="Arial" w:eastAsia="Arial" w:hAnsi="Arial" w:cs="Arial"/>
                <w:sz w:val="20"/>
              </w:rPr>
              <w:t>parkowanie pojazdu za każdą dobę</w:t>
            </w:r>
          </w:p>
        </w:tc>
      </w:tr>
      <w:tr w:rsidR="009F449A" w14:paraId="26DB11FB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4A4D8F3A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>rower lub motorower</w:t>
            </w:r>
            <w:r w:rsidR="000F109C">
              <w:rPr>
                <w:rFonts w:ascii="Arial" w:eastAsia="Arial" w:hAnsi="Arial" w:cs="Arial"/>
                <w:sz w:val="20"/>
              </w:rPr>
              <w:t xml:space="preserve">,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6AE343D6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140</w:t>
            </w:r>
            <w:r w:rsidR="00997A14" w:rsidRPr="00857B5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75F47C61" w:rsidR="00BE300B" w:rsidRPr="00857B58" w:rsidRDefault="00A37C70" w:rsidP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BE300B" w14:paraId="4BDA2EFB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C86" w14:textId="26A1EC9C" w:rsidR="00BE300B" w:rsidRDefault="00BE300B">
            <w:pPr>
              <w:ind w:left="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FD98D" w14:textId="1C7C72E6" w:rsidR="00BE300B" w:rsidRDefault="00BE300B">
            <w:pPr>
              <w:ind w:left="11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9CAE4" w14:textId="76CDC37D" w:rsidR="00BE300B" w:rsidRPr="00857B58" w:rsidRDefault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140</w:t>
            </w:r>
            <w:r w:rsidR="00BE300B" w:rsidRPr="00857B5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97069" w14:textId="565780C9" w:rsidR="00BE300B" w:rsidRPr="00857B58" w:rsidRDefault="00A37C70" w:rsidP="00A37C70">
            <w:pPr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9F449A" w14:paraId="2FD79824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48A07B2A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2AB9114D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220</w:t>
            </w:r>
            <w:r w:rsidR="00997A14" w:rsidRPr="00857B5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690C017B" w:rsidR="009F449A" w:rsidRPr="00857B58" w:rsidRDefault="00A37C70" w:rsidP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9F449A" w14:paraId="6B87D3DB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0D21E277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7F63576F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450</w:t>
            </w:r>
            <w:r w:rsidR="00997A14" w:rsidRPr="00857B5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4AC21947" w:rsidR="009F449A" w:rsidRPr="00857B58" w:rsidRDefault="00997A14">
            <w:pPr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 xml:space="preserve">              </w:t>
            </w:r>
            <w:r w:rsidR="00A37C70" w:rsidRPr="00857B58">
              <w:rPr>
                <w:rFonts w:ascii="Arial" w:eastAsia="Arial" w:hAnsi="Arial" w:cs="Arial"/>
                <w:sz w:val="20"/>
                <w:szCs w:val="20"/>
              </w:rPr>
              <w:t xml:space="preserve"> 30</w:t>
            </w:r>
          </w:p>
        </w:tc>
      </w:tr>
      <w:tr w:rsidR="009F449A" w14:paraId="6AF9E99E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10BB298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6E0E5867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757</w:t>
            </w:r>
            <w:r w:rsidR="00997A14" w:rsidRPr="00857B58"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018464A7" w:rsidR="009F449A" w:rsidRPr="00857B58" w:rsidRDefault="00A37C70" w:rsidP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68</w:t>
            </w:r>
          </w:p>
        </w:tc>
      </w:tr>
      <w:tr w:rsidR="009F449A" w14:paraId="4C4CA62A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595F823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5FD8341F" w:rsidR="009F449A" w:rsidRPr="00857B58" w:rsidRDefault="00997A14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37C70" w:rsidRPr="00857B58">
              <w:rPr>
                <w:rFonts w:ascii="Arial" w:eastAsia="Arial" w:hAnsi="Arial" w:cs="Arial"/>
                <w:sz w:val="20"/>
                <w:szCs w:val="20"/>
              </w:rPr>
              <w:t>1069</w:t>
            </w:r>
            <w:r w:rsidRPr="00857B5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69011628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9</w:t>
            </w:r>
            <w:r w:rsidR="00776D3E" w:rsidRPr="00857B5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9F449A" w14:paraId="567485F6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39F31A80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178511D5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1576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377E4765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1</w:t>
            </w:r>
            <w:r w:rsidR="00776D3E" w:rsidRPr="00857B58">
              <w:rPr>
                <w:rFonts w:ascii="Arial" w:hAnsi="Arial" w:cs="Arial"/>
                <w:sz w:val="20"/>
                <w:szCs w:val="20"/>
              </w:rPr>
              <w:t>73</w:t>
            </w:r>
          </w:p>
        </w:tc>
      </w:tr>
      <w:tr w:rsidR="009F449A" w14:paraId="39EE8B5E" w14:textId="77777777" w:rsidTr="00857B58">
        <w:trPr>
          <w:trHeight w:val="240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1482E9DC" w:rsidR="009F449A" w:rsidRDefault="00BE300B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223DCCF3" w:rsidR="009F449A" w:rsidRPr="00857B58" w:rsidRDefault="00A37C70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1917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22CD9F1E" w:rsidR="009F449A" w:rsidRPr="00857B58" w:rsidRDefault="00776D3E">
            <w:pPr>
              <w:ind w:right="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252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74" w:type="dxa"/>
        <w:tblInd w:w="562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461"/>
        <w:gridCol w:w="5812"/>
        <w:gridCol w:w="1133"/>
        <w:gridCol w:w="2268"/>
      </w:tblGrid>
      <w:tr w:rsidR="009F449A" w14:paraId="33A49CC2" w14:textId="77777777" w:rsidTr="00857B58">
        <w:trPr>
          <w:trHeight w:val="240"/>
        </w:trPr>
        <w:tc>
          <w:tcPr>
            <w:tcW w:w="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 w:rsidTr="00857B58">
        <w:trPr>
          <w:trHeight w:val="470"/>
        </w:trPr>
        <w:tc>
          <w:tcPr>
            <w:tcW w:w="4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390D43DF" w:rsidR="009F449A" w:rsidRDefault="00997A14" w:rsidP="00857B58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dojazd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1F73F06B" w:rsidR="009F449A" w:rsidRPr="00857B58" w:rsidRDefault="00997A14">
            <w:pPr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 xml:space="preserve">        </w:t>
            </w:r>
            <w:r w:rsidR="00A37C70" w:rsidRPr="00857B58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131CDED5" w:rsidR="009F449A" w:rsidRPr="00857B58" w:rsidRDefault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066D9" w14:paraId="4A0EB7D3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3344E" w14:textId="6842E292" w:rsidR="004066D9" w:rsidRDefault="004066D9">
            <w:pPr>
              <w:ind w:right="105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A6749" w14:textId="1998F52D" w:rsidR="004066D9" w:rsidRDefault="004066D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hulajnoga elektryczna lub urządzenie transportu osobistego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11EA" w14:textId="4DE8B91E" w:rsidR="004066D9" w:rsidRPr="00857B58" w:rsidRDefault="00A37C70" w:rsidP="00A37C70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3943" w14:textId="07B7731E" w:rsidR="004066D9" w:rsidRPr="00857B58" w:rsidRDefault="00A37C70">
            <w:pPr>
              <w:ind w:right="105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50</w:t>
            </w:r>
          </w:p>
        </w:tc>
      </w:tr>
      <w:tr w:rsidR="009F449A" w14:paraId="41B1263A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B523B8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20F0EECB" w:rsidR="009F449A" w:rsidRPr="00857B58" w:rsidRDefault="00A37C70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2EEFC0BE" w:rsidR="009F449A" w:rsidRPr="00857B58" w:rsidRDefault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9F449A" w14:paraId="25B000E8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093CC04A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25782B35" w:rsidR="009F449A" w:rsidRPr="00857B58" w:rsidRDefault="00A37C70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225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49049F7C" w:rsidR="009F449A" w:rsidRPr="00857B58" w:rsidRDefault="00A37C70" w:rsidP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120</w:t>
            </w:r>
          </w:p>
        </w:tc>
      </w:tr>
      <w:tr w:rsidR="009F449A" w14:paraId="3A220E56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19462881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59E5DDCB" w:rsidR="009F449A" w:rsidRPr="00857B58" w:rsidRDefault="00A37C70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380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71373D79" w:rsidR="009F449A" w:rsidRPr="00857B58" w:rsidRDefault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180</w:t>
            </w:r>
          </w:p>
        </w:tc>
      </w:tr>
      <w:tr w:rsidR="009F449A" w14:paraId="0B18729B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36DFB95C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5935E322" w:rsidR="009F449A" w:rsidRPr="00857B58" w:rsidRDefault="00A37C70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550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5E7E47FB" w:rsidR="009F449A" w:rsidRPr="00857B58" w:rsidRDefault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9F449A" w14:paraId="3CD50B80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2D75F392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7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421741DD" w:rsidR="009F449A" w:rsidRPr="00857B58" w:rsidRDefault="00A37C70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800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084E17E7" w:rsidR="009F449A" w:rsidRPr="00857B58" w:rsidRDefault="00A37C70" w:rsidP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9F449A" w14:paraId="2B9404B8" w14:textId="77777777" w:rsidTr="00857B58">
        <w:trPr>
          <w:trHeight w:val="240"/>
        </w:trPr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2CD05B6F" w:rsidR="009F449A" w:rsidRDefault="004066D9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>8</w:t>
            </w:r>
            <w:r w:rsidR="00997A14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5390A730" w:rsidR="009F449A" w:rsidRPr="00857B58" w:rsidRDefault="00A37C70" w:rsidP="00A37C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eastAsia="Arial" w:hAnsi="Arial" w:cs="Arial"/>
                <w:sz w:val="20"/>
                <w:szCs w:val="20"/>
              </w:rPr>
              <w:t>1000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59205909" w:rsidR="009F449A" w:rsidRPr="00857B58" w:rsidRDefault="00A37C70">
            <w:pPr>
              <w:ind w:right="10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B58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342B6AF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7777777" w:rsidR="009F449A" w:rsidRDefault="00997A14">
      <w:pPr>
        <w:spacing w:after="0"/>
        <w:ind w:left="994"/>
      </w:pPr>
      <w:r>
        <w:t xml:space="preserve"> </w:t>
      </w:r>
    </w:p>
    <w:sectPr w:rsidR="009F449A">
      <w:pgSz w:w="11900" w:h="16840"/>
      <w:pgMar w:top="1448" w:right="1408" w:bottom="1117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8091002">
    <w:abstractNumId w:val="1"/>
  </w:num>
  <w:num w:numId="2" w16cid:durableId="152096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49A"/>
    <w:rsid w:val="000F109C"/>
    <w:rsid w:val="000F7B0B"/>
    <w:rsid w:val="00151654"/>
    <w:rsid w:val="002059C7"/>
    <w:rsid w:val="002E2984"/>
    <w:rsid w:val="00340E06"/>
    <w:rsid w:val="004066D9"/>
    <w:rsid w:val="00685920"/>
    <w:rsid w:val="006F7CDF"/>
    <w:rsid w:val="00703A6F"/>
    <w:rsid w:val="00776D3E"/>
    <w:rsid w:val="00782A86"/>
    <w:rsid w:val="00857B58"/>
    <w:rsid w:val="00915A77"/>
    <w:rsid w:val="009544FE"/>
    <w:rsid w:val="00997A14"/>
    <w:rsid w:val="009F449A"/>
    <w:rsid w:val="00A37C70"/>
    <w:rsid w:val="00AA187B"/>
    <w:rsid w:val="00BE300B"/>
    <w:rsid w:val="00D543C0"/>
    <w:rsid w:val="00E17040"/>
    <w:rsid w:val="00E515D5"/>
    <w:rsid w:val="00FE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5D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1199</Words>
  <Characters>7198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RP_IX/75/2019</vt:lpstr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Karolina Świątek</cp:lastModifiedBy>
  <cp:revision>27</cp:revision>
  <cp:lastPrinted>2022-11-15T07:26:00Z</cp:lastPrinted>
  <dcterms:created xsi:type="dcterms:W3CDTF">2020-09-14T06:19:00Z</dcterms:created>
  <dcterms:modified xsi:type="dcterms:W3CDTF">2022-11-17T11:31:00Z</dcterms:modified>
</cp:coreProperties>
</file>